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0BF36EB" w:rsidR="00EC3BC2" w:rsidRPr="003728F4" w:rsidRDefault="00231147"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EO-SIPDUS-N2</w:t>
            </w:r>
            <w:r w:rsidR="000F4D6A" w:rsidRPr="000F4D6A">
              <w:rPr>
                <w:rFonts w:ascii="Arial" w:hAnsi="Arial" w:cs="Arial"/>
                <w:b/>
                <w:sz w:val="16"/>
                <w:szCs w:val="16"/>
              </w:rPr>
              <w:t>7</w:t>
            </w:r>
            <w:r>
              <w:rPr>
                <w:rFonts w:ascii="Arial" w:hAnsi="Arial" w:cs="Arial"/>
                <w:b/>
                <w:sz w:val="16"/>
                <w:szCs w:val="16"/>
              </w:rPr>
              <w:t>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BF466CE" w:rsidR="00EC3BC2" w:rsidRPr="00C77A35" w:rsidRDefault="00231147"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31147">
              <w:rPr>
                <w:rFonts w:ascii="Arial" w:eastAsia="Helvetica" w:hAnsi="Arial" w:cs="Arial"/>
                <w:sz w:val="16"/>
                <w:szCs w:val="16"/>
              </w:rPr>
              <w:t>Ampliación del sistema de Agua Potable para beneficiar a la localidad de San Miguel Tlazintla en el Municipio de Cardonal; ubicada en la localidad de San Miguel Tlazintla, Municipio de Cardonal,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9F84EC5" w:rsidR="00EC3BC2" w:rsidRPr="00C77A35" w:rsidRDefault="006F7113"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31147">
              <w:rPr>
                <w:rFonts w:ascii="Arial" w:eastAsia="Helvetica" w:hAnsi="Arial" w:cs="Arial"/>
                <w:sz w:val="16"/>
                <w:szCs w:val="16"/>
              </w:rPr>
              <w:t>Cardonal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Sistema de Agua Potable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3661F6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6F7113">
        <w:rPr>
          <w:rFonts w:ascii="Arial" w:hAnsi="Arial" w:cs="Arial"/>
          <w:b/>
          <w:bCs/>
          <w:sz w:val="16"/>
          <w:szCs w:val="18"/>
        </w:rPr>
        <w:t>EO-SIPDUS-N2</w:t>
      </w:r>
      <w:r w:rsidR="000E1895" w:rsidRPr="000E1895">
        <w:rPr>
          <w:rFonts w:ascii="Arial" w:hAnsi="Arial" w:cs="Arial"/>
          <w:b/>
          <w:bCs/>
          <w:sz w:val="16"/>
          <w:szCs w:val="18"/>
        </w:rPr>
        <w:t>7</w:t>
      </w:r>
      <w:r w:rsidR="006F7113">
        <w:rPr>
          <w:rFonts w:ascii="Arial" w:hAnsi="Arial" w:cs="Arial"/>
          <w:b/>
          <w:bCs/>
          <w:sz w:val="16"/>
          <w:szCs w:val="18"/>
        </w:rPr>
        <w:t>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90AD0F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6F7113">
        <w:rPr>
          <w:b/>
          <w:sz w:val="16"/>
          <w:szCs w:val="16"/>
        </w:rPr>
        <w:t>EO-SIPDUS-N2</w:t>
      </w:r>
      <w:r w:rsidR="000E1895" w:rsidRPr="000E1895">
        <w:rPr>
          <w:b/>
          <w:sz w:val="16"/>
          <w:szCs w:val="16"/>
        </w:rPr>
        <w:t>7</w:t>
      </w:r>
      <w:r w:rsidR="006F7113">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FF53B2B" w:rsidR="0001357E" w:rsidRPr="009072F1" w:rsidRDefault="00231147" w:rsidP="0001357E">
      <w:pPr>
        <w:spacing w:after="0" w:line="240" w:lineRule="auto"/>
        <w:jc w:val="both"/>
        <w:rPr>
          <w:rFonts w:ascii="Arial" w:eastAsia="Helvetica" w:hAnsi="Arial" w:cs="Arial"/>
          <w:b/>
          <w:lang w:val="es-ES_tradnl"/>
        </w:rPr>
      </w:pPr>
      <w:r w:rsidRPr="00231147">
        <w:rPr>
          <w:rFonts w:ascii="Arial" w:eastAsia="Helvetica" w:hAnsi="Arial" w:cs="Arial"/>
          <w:b/>
          <w:lang w:val="es-ES_tradnl"/>
        </w:rPr>
        <w:t>Ampliación del sistema de Agua Potable para beneficiar a la localidad de San Miguel Tlazintla en el Municipio de Cardonal; ubicada en la localidad de San Miguel Tlazintla, Municipio de Cardonal,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8FBF8C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w:t>
      </w:r>
      <w:r w:rsidR="006F7113">
        <w:rPr>
          <w:rFonts w:ascii="Arial" w:hAnsi="Arial" w:cs="Arial"/>
          <w:b/>
          <w:bCs/>
          <w:iCs/>
          <w:sz w:val="16"/>
          <w:szCs w:val="24"/>
        </w:rPr>
        <w:t>3</w:t>
      </w:r>
      <w:r w:rsidR="00E628B2">
        <w:rPr>
          <w:rFonts w:ascii="Arial" w:hAnsi="Arial" w:cs="Arial"/>
          <w:b/>
          <w:bCs/>
          <w:iCs/>
          <w:sz w:val="16"/>
          <w:szCs w:val="24"/>
        </w:rPr>
        <w:t xml:space="preserve">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2BDA9C7" w:rsidR="00EC3BC2" w:rsidRPr="00F87ADC" w:rsidRDefault="00EC3BC2">
      <w:pPr>
        <w:spacing w:after="0" w:line="240" w:lineRule="auto"/>
        <w:jc w:val="both"/>
        <w:rPr>
          <w:rFonts w:ascii="Arial" w:hAnsi="Arial" w:cs="Arial"/>
          <w:sz w:val="16"/>
          <w:szCs w:val="16"/>
          <w:lang w:val="es-ES_tradnl"/>
        </w:rPr>
      </w:pPr>
      <w:r w:rsidRPr="00F87ADC">
        <w:rPr>
          <w:rFonts w:ascii="Arial" w:hAnsi="Arial" w:cs="Arial"/>
          <w:sz w:val="16"/>
          <w:szCs w:val="16"/>
          <w:lang w:val="es-ES_tradnl"/>
        </w:rPr>
        <w:t xml:space="preserve">1.- Los recursos financieros para la contratación de la obra </w:t>
      </w:r>
      <w:r w:rsidR="00174F46" w:rsidRPr="00F87ADC">
        <w:rPr>
          <w:rFonts w:ascii="Arial" w:hAnsi="Arial" w:cs="Arial"/>
          <w:sz w:val="16"/>
          <w:szCs w:val="16"/>
          <w:lang w:val="es-ES_tradnl"/>
        </w:rPr>
        <w:t xml:space="preserve">pública </w:t>
      </w:r>
      <w:r w:rsidRPr="00F87ADC">
        <w:rPr>
          <w:rFonts w:ascii="Arial" w:hAnsi="Arial" w:cs="Arial"/>
          <w:sz w:val="16"/>
          <w:szCs w:val="16"/>
          <w:lang w:val="es-ES_tradnl"/>
        </w:rPr>
        <w:t>objeto de este procedimiento de cont</w:t>
      </w:r>
      <w:r w:rsidR="004B72FE" w:rsidRPr="00F87ADC">
        <w:rPr>
          <w:rFonts w:ascii="Arial" w:hAnsi="Arial" w:cs="Arial"/>
          <w:sz w:val="16"/>
          <w:szCs w:val="16"/>
          <w:lang w:val="es-ES_tradnl"/>
        </w:rPr>
        <w:t>ratación por licitación pública</w:t>
      </w:r>
      <w:r w:rsidR="00E674E1" w:rsidRPr="00F87ADC">
        <w:rPr>
          <w:rFonts w:ascii="Arial" w:hAnsi="Arial" w:cs="Arial"/>
          <w:sz w:val="16"/>
          <w:szCs w:val="16"/>
          <w:lang w:val="es-ES_tradnl"/>
        </w:rPr>
        <w:t xml:space="preserve">, serán con cargo </w:t>
      </w:r>
      <w:r w:rsidR="00174F46" w:rsidRPr="00F87ADC">
        <w:rPr>
          <w:rFonts w:ascii="Arial" w:hAnsi="Arial" w:cs="Arial"/>
          <w:sz w:val="16"/>
          <w:szCs w:val="16"/>
          <w:lang w:val="es-ES_tradnl"/>
        </w:rPr>
        <w:t>al</w:t>
      </w:r>
      <w:r w:rsidRPr="00F87ADC">
        <w:rPr>
          <w:rFonts w:ascii="Arial" w:hAnsi="Arial" w:cs="Arial"/>
          <w:sz w:val="16"/>
          <w:szCs w:val="16"/>
          <w:lang w:val="es-ES_tradnl"/>
        </w:rPr>
        <w:t xml:space="preserve"> oficio de </w:t>
      </w:r>
      <w:r w:rsidR="00DF7E58" w:rsidRPr="00F87ADC">
        <w:rPr>
          <w:rFonts w:ascii="Arial" w:hAnsi="Arial" w:cs="Arial"/>
          <w:sz w:val="16"/>
          <w:szCs w:val="16"/>
          <w:lang w:val="es-ES_tradnl"/>
        </w:rPr>
        <w:t>a</w:t>
      </w:r>
      <w:r w:rsidRPr="00F87ADC">
        <w:rPr>
          <w:rFonts w:ascii="Arial" w:hAnsi="Arial" w:cs="Arial"/>
          <w:sz w:val="16"/>
          <w:szCs w:val="16"/>
          <w:lang w:val="es-ES_tradnl"/>
        </w:rPr>
        <w:t xml:space="preserve">utorización de </w:t>
      </w:r>
      <w:r w:rsidR="00DF7E58" w:rsidRPr="00F87ADC">
        <w:rPr>
          <w:rFonts w:ascii="Arial" w:hAnsi="Arial" w:cs="Arial"/>
          <w:sz w:val="16"/>
          <w:szCs w:val="16"/>
          <w:lang w:val="es-ES_tradnl"/>
        </w:rPr>
        <w:t>r</w:t>
      </w:r>
      <w:r w:rsidRPr="00F87ADC">
        <w:rPr>
          <w:rFonts w:ascii="Arial" w:hAnsi="Arial" w:cs="Arial"/>
          <w:sz w:val="16"/>
          <w:szCs w:val="16"/>
          <w:lang w:val="es-ES_tradnl"/>
        </w:rPr>
        <w:t>ecursos No</w:t>
      </w:r>
      <w:r w:rsidR="003F1203" w:rsidRPr="00F87ADC">
        <w:rPr>
          <w:rFonts w:ascii="Arial" w:hAnsi="Arial" w:cs="Arial"/>
          <w:sz w:val="16"/>
          <w:szCs w:val="16"/>
          <w:lang w:val="es-ES_tradnl"/>
        </w:rPr>
        <w:t>.</w:t>
      </w:r>
      <w:r w:rsidR="00FA1C9C" w:rsidRPr="00F87ADC">
        <w:rPr>
          <w:rFonts w:ascii="Arial" w:hAnsi="Arial" w:cs="Arial"/>
          <w:b/>
          <w:sz w:val="16"/>
          <w:szCs w:val="16"/>
          <w:lang w:val="es-ES_tradnl"/>
        </w:rPr>
        <w:t xml:space="preserve"> </w:t>
      </w:r>
      <w:r w:rsidR="00231147" w:rsidRPr="00F87ADC">
        <w:rPr>
          <w:rFonts w:ascii="Arial" w:hAnsi="Arial" w:cs="Arial"/>
          <w:b/>
          <w:sz w:val="16"/>
          <w:szCs w:val="16"/>
          <w:lang w:val="es-ES_tradnl"/>
        </w:rPr>
        <w:t>HACIENDA-A-FAISE/GI-2023-5003-00728</w:t>
      </w:r>
      <w:r w:rsidR="00C77A35" w:rsidRPr="00F87ADC">
        <w:rPr>
          <w:rFonts w:ascii="Arial" w:hAnsi="Arial" w:cs="Arial"/>
          <w:b/>
          <w:sz w:val="16"/>
          <w:szCs w:val="16"/>
          <w:lang w:val="es-ES_tradnl"/>
        </w:rPr>
        <w:t xml:space="preserve">, </w:t>
      </w:r>
      <w:r w:rsidR="00C77A35" w:rsidRPr="00F87ADC">
        <w:rPr>
          <w:rFonts w:ascii="Arial" w:hAnsi="Arial" w:cs="Arial"/>
          <w:sz w:val="16"/>
          <w:szCs w:val="16"/>
          <w:lang w:val="es-ES_tradnl"/>
        </w:rPr>
        <w:t>de fecha</w:t>
      </w:r>
      <w:r w:rsidR="00C77A35" w:rsidRPr="00F87ADC">
        <w:rPr>
          <w:rFonts w:ascii="Arial" w:hAnsi="Arial" w:cs="Arial"/>
          <w:b/>
          <w:bCs/>
          <w:sz w:val="16"/>
          <w:szCs w:val="16"/>
          <w:lang w:val="es-ES_tradnl"/>
        </w:rPr>
        <w:t xml:space="preserve"> </w:t>
      </w:r>
      <w:r w:rsidR="00231147" w:rsidRPr="00F87ADC">
        <w:rPr>
          <w:rFonts w:ascii="Arial" w:hAnsi="Arial" w:cs="Arial"/>
          <w:b/>
          <w:bCs/>
          <w:sz w:val="16"/>
          <w:szCs w:val="16"/>
          <w:lang w:val="es-ES_tradnl"/>
        </w:rPr>
        <w:t>13</w:t>
      </w:r>
      <w:r w:rsidR="000E1895" w:rsidRPr="00F87ADC">
        <w:rPr>
          <w:rFonts w:ascii="Arial" w:hAnsi="Arial" w:cs="Arial"/>
          <w:b/>
          <w:bCs/>
          <w:sz w:val="16"/>
          <w:szCs w:val="16"/>
          <w:lang w:val="es-ES_tradnl"/>
        </w:rPr>
        <w:t xml:space="preserve"> de septiembre de 2023</w:t>
      </w:r>
      <w:r w:rsidR="00C77A35" w:rsidRPr="00F87ADC">
        <w:rPr>
          <w:rFonts w:ascii="Arial" w:hAnsi="Arial" w:cs="Arial"/>
          <w:b/>
          <w:sz w:val="16"/>
          <w:szCs w:val="16"/>
          <w:lang w:val="es-ES_tradnl"/>
        </w:rPr>
        <w:t xml:space="preserve"> </w:t>
      </w:r>
      <w:r w:rsidR="005D04B4" w:rsidRPr="00F87ADC">
        <w:rPr>
          <w:rFonts w:ascii="Arial" w:hAnsi="Arial" w:cs="Arial"/>
          <w:sz w:val="16"/>
          <w:szCs w:val="16"/>
          <w:lang w:val="es-ES_tradnl"/>
        </w:rPr>
        <w:t>emitido por la Secretar</w:t>
      </w:r>
      <w:r w:rsidR="00D65FCE" w:rsidRPr="00F87ADC">
        <w:rPr>
          <w:rFonts w:ascii="Arial" w:hAnsi="Arial" w:cs="Arial"/>
          <w:sz w:val="16"/>
          <w:szCs w:val="16"/>
          <w:lang w:val="es-ES_tradnl"/>
        </w:rPr>
        <w:t>í</w:t>
      </w:r>
      <w:r w:rsidR="005D04B4" w:rsidRPr="00F87ADC">
        <w:rPr>
          <w:rFonts w:ascii="Arial" w:hAnsi="Arial" w:cs="Arial"/>
          <w:sz w:val="16"/>
          <w:szCs w:val="16"/>
          <w:lang w:val="es-ES_tradnl"/>
        </w:rPr>
        <w:t xml:space="preserve">a </w:t>
      </w:r>
      <w:r w:rsidR="00A04675" w:rsidRPr="00F87ADC">
        <w:rPr>
          <w:rFonts w:ascii="Arial" w:hAnsi="Arial" w:cs="Arial"/>
          <w:sz w:val="16"/>
          <w:szCs w:val="16"/>
          <w:lang w:val="es-ES_tradnl"/>
        </w:rPr>
        <w:t>de Hacienda</w:t>
      </w:r>
      <w:r w:rsidR="005D04B4" w:rsidRPr="00F87ADC">
        <w:rPr>
          <w:rFonts w:ascii="Arial" w:hAnsi="Arial" w:cs="Arial"/>
          <w:sz w:val="16"/>
          <w:szCs w:val="16"/>
          <w:lang w:val="es-ES_tradnl"/>
        </w:rPr>
        <w:t xml:space="preserve"> de</w:t>
      </w:r>
      <w:r w:rsidR="00A04675" w:rsidRPr="00F87ADC">
        <w:rPr>
          <w:rFonts w:ascii="Arial" w:hAnsi="Arial" w:cs="Arial"/>
          <w:sz w:val="16"/>
          <w:szCs w:val="16"/>
          <w:lang w:val="es-ES_tradnl"/>
        </w:rPr>
        <w:t>l</w:t>
      </w:r>
      <w:r w:rsidR="005D04B4" w:rsidRPr="00F87ADC">
        <w:rPr>
          <w:rFonts w:ascii="Arial" w:hAnsi="Arial" w:cs="Arial"/>
          <w:sz w:val="16"/>
          <w:szCs w:val="16"/>
          <w:lang w:val="es-ES_tradnl"/>
        </w:rPr>
        <w:t xml:space="preserve"> Gobierno del Estado de Hidalgo.</w:t>
      </w:r>
      <w:r w:rsidRPr="00F87ADC">
        <w:rPr>
          <w:rFonts w:ascii="Arial" w:hAnsi="Arial" w:cs="Arial"/>
          <w:sz w:val="16"/>
          <w:szCs w:val="16"/>
          <w:lang w:val="es-ES_tradnl"/>
        </w:rPr>
        <w:t xml:space="preserve"> (</w:t>
      </w:r>
      <w:r w:rsidR="003728F4" w:rsidRPr="00F87ADC">
        <w:rPr>
          <w:rFonts w:ascii="Arial" w:hAnsi="Arial" w:cs="Arial"/>
          <w:sz w:val="16"/>
          <w:szCs w:val="16"/>
          <w:lang w:val="es-ES_tradnl"/>
        </w:rPr>
        <w:t>Artículo</w:t>
      </w:r>
      <w:r w:rsidRPr="00F87ADC">
        <w:rPr>
          <w:rFonts w:ascii="Arial" w:hAnsi="Arial" w:cs="Arial"/>
          <w:sz w:val="16"/>
          <w:szCs w:val="16"/>
          <w:lang w:val="es-ES_tradnl"/>
        </w:rPr>
        <w:t xml:space="preserve"> 29 de la Ley)</w:t>
      </w:r>
      <w:r w:rsidR="00A21ADA" w:rsidRPr="00F87ADC">
        <w:rPr>
          <w:rFonts w:ascii="Arial" w:hAnsi="Arial" w:cs="Arial"/>
          <w:sz w:val="16"/>
          <w:szCs w:val="16"/>
          <w:lang w:val="es-ES_tradnl"/>
        </w:rPr>
        <w:t>.</w:t>
      </w:r>
      <w:r w:rsidR="00F87ADC" w:rsidRPr="00F87ADC">
        <w:rPr>
          <w:rFonts w:ascii="Arial" w:hAnsi="Arial" w:cs="Arial"/>
          <w:sz w:val="16"/>
          <w:szCs w:val="16"/>
          <w:lang w:val="es-ES_tradnl"/>
        </w:rPr>
        <w:t xml:space="preserve"> Autorizados</w:t>
      </w:r>
      <w:r w:rsidR="00F87ADC" w:rsidRPr="00F87ADC">
        <w:rPr>
          <w:rFonts w:ascii="Arial" w:hAnsi="Arial" w:cs="Arial"/>
          <w:sz w:val="16"/>
          <w:szCs w:val="16"/>
          <w:lang w:val="es-ES_tradnl"/>
        </w:rPr>
        <w:t xml:space="preserve"> a la </w:t>
      </w:r>
      <w:r w:rsidR="00F87ADC" w:rsidRPr="00F87ADC">
        <w:rPr>
          <w:rFonts w:ascii="Arial" w:hAnsi="Arial" w:cs="Arial"/>
          <w:sz w:val="16"/>
          <w:szCs w:val="16"/>
        </w:rPr>
        <w:t>Comisión Estatal para el Desarrollo Sostenible de los Pueblos Indígenas</w:t>
      </w:r>
      <w:r w:rsidR="00F87ADC" w:rsidRPr="00F87ADC">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F87ADC" w:rsidRPr="00F87ADC">
        <w:rPr>
          <w:rFonts w:ascii="Arial" w:hAnsi="Arial" w:cs="Arial"/>
          <w:sz w:val="16"/>
          <w:szCs w:val="16"/>
        </w:rPr>
        <w:t>Comisión Estatal para el Desarrollo Sostenible de los Pueblos Indígenas</w:t>
      </w:r>
      <w:r w:rsidR="00F87ADC" w:rsidRPr="00F87ADC">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2C7465A" w:rsidR="00EC3BC2" w:rsidRPr="00326010" w:rsidRDefault="00231147"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231147">
              <w:rPr>
                <w:rFonts w:ascii="Arial" w:eastAsia="Helvetica" w:hAnsi="Arial" w:cs="Arial"/>
                <w:b/>
                <w:sz w:val="18"/>
                <w:szCs w:val="18"/>
                <w:lang w:val="es-ES_tradnl"/>
              </w:rPr>
              <w:t>Ampliación del sistema de Agua Potable para beneficiar a la localidad de San Miguel Tlazintla en el Municipio de Cardonal; ubicada en la localidad de San Miguel Tlazintla, Municipio de Cardonal,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25F48E7" w:rsidR="008D7166" w:rsidRPr="00C77A35" w:rsidRDefault="006F7113" w:rsidP="00AB6DF4">
            <w:pPr>
              <w:spacing w:after="0"/>
              <w:rPr>
                <w:rFonts w:ascii="Arial" w:hAnsi="Arial" w:cs="Arial"/>
                <w:bCs/>
                <w:sz w:val="12"/>
                <w:szCs w:val="12"/>
                <w:highlight w:val="yellow"/>
              </w:rPr>
            </w:pPr>
            <w:r w:rsidRPr="006F7113">
              <w:rPr>
                <w:rFonts w:ascii="Arial" w:hAnsi="Arial" w:cs="Arial"/>
                <w:bCs/>
                <w:sz w:val="12"/>
                <w:szCs w:val="12"/>
                <w:lang w:eastAsia="ar-SA"/>
              </w:rPr>
              <w:t>En la Presidencia Municipal de Cardonal,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B1E464C" w:rsidR="008D7166" w:rsidRPr="00C77A35" w:rsidRDefault="006F7113" w:rsidP="00AB6DF4">
            <w:pPr>
              <w:spacing w:after="0"/>
              <w:rPr>
                <w:rFonts w:ascii="Arial" w:hAnsi="Arial" w:cs="Arial"/>
                <w:bCs/>
                <w:sz w:val="12"/>
                <w:szCs w:val="12"/>
                <w:highlight w:val="yellow"/>
              </w:rPr>
            </w:pPr>
            <w:r w:rsidRPr="006F7113">
              <w:rPr>
                <w:rFonts w:ascii="Arial" w:hAnsi="Arial" w:cs="Arial"/>
                <w:bCs/>
                <w:sz w:val="12"/>
                <w:szCs w:val="12"/>
              </w:rPr>
              <w:t>En la Presidencia Municipal de Cardonal,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4D2B764" w:rsidR="008D7166" w:rsidRPr="00C77A35" w:rsidRDefault="00AB6DF4" w:rsidP="006F7113">
            <w:pPr>
              <w:spacing w:after="0" w:line="240" w:lineRule="auto"/>
              <w:jc w:val="center"/>
              <w:rPr>
                <w:rFonts w:ascii="Arial" w:hAnsi="Arial" w:cs="Arial"/>
                <w:sz w:val="12"/>
                <w:szCs w:val="12"/>
                <w:highlight w:val="yellow"/>
              </w:rPr>
            </w:pPr>
            <w:r w:rsidRPr="00AB6DF4">
              <w:rPr>
                <w:rFonts w:ascii="Arial" w:hAnsi="Arial" w:cs="Arial"/>
                <w:sz w:val="12"/>
                <w:szCs w:val="12"/>
              </w:rPr>
              <w:t>20-</w:t>
            </w:r>
            <w:r w:rsidR="006F7113">
              <w:rPr>
                <w:rFonts w:ascii="Arial" w:hAnsi="Arial" w:cs="Arial"/>
                <w:sz w:val="12"/>
                <w:szCs w:val="12"/>
              </w:rPr>
              <w:t>octu</w:t>
            </w:r>
            <w:r w:rsidRPr="00AB6DF4">
              <w:rPr>
                <w:rFonts w:ascii="Arial" w:hAnsi="Arial" w:cs="Arial"/>
                <w:sz w:val="12"/>
                <w:szCs w:val="12"/>
              </w:rPr>
              <w:t>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28B1B99B" w:rsidR="00D173C3" w:rsidRPr="009072F1" w:rsidRDefault="00AB6DF4" w:rsidP="006F7113">
            <w:pPr>
              <w:spacing w:after="0" w:line="240" w:lineRule="auto"/>
              <w:jc w:val="center"/>
              <w:rPr>
                <w:rFonts w:ascii="Arial" w:hAnsi="Arial" w:cs="Arial"/>
                <w:sz w:val="12"/>
                <w:szCs w:val="12"/>
              </w:rPr>
            </w:pPr>
            <w:r w:rsidRPr="00AB6DF4">
              <w:rPr>
                <w:rFonts w:ascii="Arial" w:hAnsi="Arial" w:cs="Arial"/>
                <w:sz w:val="12"/>
                <w:szCs w:val="12"/>
              </w:rPr>
              <w:t>2</w:t>
            </w:r>
            <w:r w:rsidR="006F7113">
              <w:rPr>
                <w:rFonts w:ascii="Arial" w:hAnsi="Arial" w:cs="Arial"/>
                <w:sz w:val="12"/>
                <w:szCs w:val="12"/>
              </w:rPr>
              <w:t>4</w:t>
            </w:r>
            <w:r w:rsidRPr="00AB6DF4">
              <w:rPr>
                <w:rFonts w:ascii="Arial" w:hAnsi="Arial" w:cs="Arial"/>
                <w:sz w:val="12"/>
                <w:szCs w:val="12"/>
              </w:rPr>
              <w:t>-octubre-2023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2544D3D" w:rsidR="00D173C3" w:rsidRPr="009072F1" w:rsidRDefault="006F7113" w:rsidP="00A14763">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2A0D9DA8" w:rsidR="00D173C3" w:rsidRPr="009072F1" w:rsidRDefault="006F711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69C7B06" w:rsidR="00D173C3" w:rsidRPr="009072F1" w:rsidRDefault="006F7113" w:rsidP="00D173C3">
            <w:pPr>
              <w:spacing w:after="0" w:line="240" w:lineRule="auto"/>
              <w:jc w:val="center"/>
              <w:rPr>
                <w:rFonts w:ascii="Arial" w:hAnsi="Arial" w:cs="Arial"/>
                <w:sz w:val="12"/>
                <w:szCs w:val="12"/>
              </w:rPr>
            </w:pPr>
            <w:r>
              <w:rPr>
                <w:rFonts w:ascii="Arial" w:hAnsi="Arial" w:cs="Arial"/>
                <w:sz w:val="12"/>
                <w:szCs w:val="12"/>
              </w:rPr>
              <w:t>09</w:t>
            </w:r>
            <w:bookmarkStart w:id="3" w:name="_GoBack"/>
            <w:bookmarkEnd w:id="3"/>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Sistema de Agua Potable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Sistema de Agua Potable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Sistema de Agua Potable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1B5D1" w14:textId="77777777" w:rsidR="0023743B" w:rsidRDefault="0023743B">
      <w:pPr>
        <w:spacing w:after="0" w:line="240" w:lineRule="auto"/>
      </w:pPr>
      <w:r>
        <w:separator/>
      </w:r>
    </w:p>
  </w:endnote>
  <w:endnote w:type="continuationSeparator" w:id="0">
    <w:p w14:paraId="2A85B8EC" w14:textId="77777777" w:rsidR="0023743B" w:rsidRDefault="00237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2FA7">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2FA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C2FA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C2FA7">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2FA7">
      <w:rPr>
        <w:rStyle w:val="Nmerodepgina"/>
        <w:rFonts w:ascii="Arial" w:hAnsi="Arial" w:cs="Arial"/>
        <w:b/>
        <w:noProof/>
        <w:sz w:val="16"/>
        <w:szCs w:val="16"/>
      </w:rPr>
      <w:t>84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2FA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EF1E56" w14:textId="77777777" w:rsidR="0023743B" w:rsidRDefault="0023743B">
      <w:pPr>
        <w:spacing w:after="0" w:line="240" w:lineRule="auto"/>
      </w:pPr>
      <w:r>
        <w:separator/>
      </w:r>
    </w:p>
  </w:footnote>
  <w:footnote w:type="continuationSeparator" w:id="0">
    <w:p w14:paraId="04BE40ED" w14:textId="77777777" w:rsidR="0023743B" w:rsidRDefault="0023743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17"/>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114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113"/>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0FFC"/>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37CB0"/>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2FA7"/>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87ADC"/>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9E0CB9-D8D1-4121-BD0D-C9051BE8C4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91</Pages>
  <Words>41663</Words>
  <Characters>229150</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7</cp:revision>
  <cp:lastPrinted>2023-10-10T01:30:00Z</cp:lastPrinted>
  <dcterms:created xsi:type="dcterms:W3CDTF">2023-10-10T01:01:00Z</dcterms:created>
  <dcterms:modified xsi:type="dcterms:W3CDTF">2023-10-10T01:30:00Z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